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A5" w:rsidRPr="00D76924">
        <w:rPr>
          <w:rFonts w:ascii="Arial Black" w:hAnsi="Arial Black"/>
        </w:rPr>
        <w:t>HESKETH-with-BECCONSALL</w:t>
      </w:r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BD4571">
        <w:t>12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BD4571">
        <w:t>Decem</w:t>
      </w:r>
      <w:r w:rsidR="004739E3">
        <w:t>ber</w:t>
      </w:r>
      <w:r w:rsidR="00545FF8">
        <w:t xml:space="preserve"> 2022</w:t>
      </w:r>
      <w:r w:rsidR="006746CC">
        <w:t xml:space="preserve"> </w:t>
      </w:r>
      <w:r w:rsidR="00012FA5">
        <w:t xml:space="preserve">at </w:t>
      </w:r>
      <w:r w:rsidR="006746CC">
        <w:t>7:30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BD4571">
        <w:t xml:space="preserve">Tim Barnacle, </w:t>
      </w:r>
      <w:r w:rsidR="00A040BA">
        <w:t>Kate Maughan</w:t>
      </w:r>
      <w:r w:rsidR="0020223F">
        <w:t xml:space="preserve">, Richard Plant </w:t>
      </w:r>
      <w:r w:rsidR="00C95F13">
        <w:t>,</w:t>
      </w:r>
      <w:r>
        <w:t xml:space="preserve"> Ron Tyson</w:t>
      </w:r>
      <w:r w:rsidR="006746CC">
        <w:t xml:space="preserve">, </w:t>
      </w:r>
      <w:r w:rsidR="0020223F">
        <w:t>John Hunter</w:t>
      </w:r>
      <w:r w:rsidR="004739E3">
        <w:t xml:space="preserve">, 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FF1B36" w:rsidP="00985055">
      <w:pPr>
        <w:pStyle w:val="BodyText"/>
        <w:ind w:firstLine="720"/>
      </w:pPr>
      <w:r>
        <w:t>Two</w:t>
      </w:r>
      <w:r w:rsidR="00C95F13">
        <w:t xml:space="preserve"> member</w:t>
      </w:r>
      <w:r>
        <w:t>s</w:t>
      </w:r>
      <w:r w:rsidR="00A853DA">
        <w:t xml:space="preserve"> of the general public was</w:t>
      </w:r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A853DA" w:rsidP="004A398C">
      <w:pPr>
        <w:pStyle w:val="BodyText"/>
        <w:ind w:left="720"/>
      </w:pPr>
      <w:r>
        <w:t>Apolog</w:t>
      </w:r>
      <w:r w:rsidR="004739E3">
        <w:t>y received from Cllr Joan Witter</w:t>
      </w:r>
      <w:r w:rsidR="00BD4571">
        <w:t>, Cllr Norma Goodier, Cllr Davis Maughan &amp; Cllr Louise Taylor.</w:t>
      </w:r>
      <w:r w:rsidR="0020223F">
        <w:t xml:space="preserve">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BD4571" w:rsidP="00A040BA">
      <w:pPr>
        <w:ind w:left="720"/>
        <w:jc w:val="both"/>
      </w:pPr>
      <w:r>
        <w:rPr>
          <w:b/>
          <w:bCs/>
        </w:rPr>
        <w:t>RESOLUTION No. 2022/12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14</w:t>
      </w:r>
      <w:r w:rsidR="00A853DA">
        <w:t>th</w:t>
      </w:r>
      <w:r w:rsidR="00545FF8" w:rsidRPr="00545FF8">
        <w:rPr>
          <w:vertAlign w:val="superscript"/>
        </w:rPr>
        <w:t>th</w:t>
      </w:r>
      <w:r>
        <w:t xml:space="preserve"> November</w:t>
      </w:r>
      <w:r w:rsidR="0086048F">
        <w:rPr>
          <w:vertAlign w:val="superscript"/>
        </w:rPr>
        <w:t xml:space="preserve"> </w:t>
      </w:r>
      <w:r w:rsidR="0020223F">
        <w:t>2022</w:t>
      </w:r>
      <w:r w:rsidR="00080C1F"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86048F" w:rsidRDefault="00A853DA" w:rsidP="0086048F">
      <w:pPr>
        <w:ind w:left="720"/>
        <w:jc w:val="both"/>
        <w:rPr>
          <w:bCs/>
        </w:rPr>
      </w:pPr>
      <w:r>
        <w:rPr>
          <w:bCs/>
        </w:rPr>
        <w:t>None</w:t>
      </w: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A0395D" w:rsidRDefault="005A5186" w:rsidP="004A398C">
      <w:pPr>
        <w:ind w:left="720"/>
        <w:jc w:val="both"/>
      </w:pPr>
      <w:r>
        <w:t xml:space="preserve">Stan Farrington updated the Council on progress with regard work going on towards the preparation of the Flooding report by Fraser Consulting </w:t>
      </w:r>
      <w:r w:rsidR="00BD4571">
        <w:t>confirming a memory stick detailing photographic evidence of previous flooding events was useful to the consultants and that there is a possibility that a draft copy of the report may be available before Christmas.</w:t>
      </w:r>
    </w:p>
    <w:p w:rsidR="001F285C" w:rsidRPr="001F285C" w:rsidRDefault="001F285C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BD4571" w:rsidRDefault="00BD4571" w:rsidP="00A040BA">
      <w:pPr>
        <w:ind w:left="720"/>
        <w:jc w:val="both"/>
      </w:pPr>
      <w:r>
        <w:t>On behalf of the Council, the Chairman paid respects to Ray Ball who passed away earlier in 2022.</w:t>
      </w:r>
    </w:p>
    <w:p w:rsidR="00A07021" w:rsidRDefault="00BD4571" w:rsidP="00BD4571">
      <w:pPr>
        <w:ind w:left="720"/>
        <w:jc w:val="both"/>
      </w:pPr>
      <w:r>
        <w:t xml:space="preserve">He also took the opportunity to wish all the members of the council a Merry </w:t>
      </w:r>
      <w:r w:rsidR="00A87CF8">
        <w:t>Christmas.</w:t>
      </w:r>
    </w:p>
    <w:p w:rsidR="00B62B19" w:rsidRDefault="00B62B19" w:rsidP="00A040BA">
      <w:pPr>
        <w:ind w:left="720"/>
        <w:jc w:val="both"/>
      </w:pPr>
    </w:p>
    <w:p w:rsidR="00FE67C7" w:rsidRDefault="00FE67C7" w:rsidP="005D4B2B">
      <w:pPr>
        <w:jc w:val="both"/>
        <w:rPr>
          <w:b/>
        </w:rPr>
      </w:pPr>
    </w:p>
    <w:p w:rsidR="002B700E" w:rsidRDefault="00095B61" w:rsidP="002B700E">
      <w:pPr>
        <w:jc w:val="both"/>
      </w:pPr>
      <w:r>
        <w:rPr>
          <w:b/>
        </w:rPr>
        <w:t>REPORT</w:t>
      </w:r>
      <w:r w:rsidR="005A18CD">
        <w:rPr>
          <w:b/>
        </w:rPr>
        <w:t>S</w:t>
      </w:r>
    </w:p>
    <w:p w:rsidR="00A86045" w:rsidRDefault="00A86045" w:rsidP="001A1A51">
      <w:pPr>
        <w:ind w:left="720"/>
        <w:jc w:val="both"/>
      </w:pPr>
    </w:p>
    <w:p w:rsidR="00BD4571" w:rsidRPr="00BD4571" w:rsidRDefault="00BD4571" w:rsidP="00BD4571">
      <w:pPr>
        <w:ind w:left="720"/>
        <w:jc w:val="both"/>
      </w:pPr>
      <w:r>
        <w:t xml:space="preserve">Cllr Tyson updated the meeting on speeding issues on Shore Road and the fact that the Clerk had now </w:t>
      </w:r>
      <w:r w:rsidR="00A87CF8">
        <w:t>submitted</w:t>
      </w:r>
      <w:r>
        <w:t xml:space="preserve"> a report </w:t>
      </w:r>
      <w:r w:rsidRPr="00BD4571">
        <w:t>to the Lancashire Road Safety Partnership.</w:t>
      </w:r>
    </w:p>
    <w:p w:rsidR="00BD4571" w:rsidRPr="00BD4571" w:rsidRDefault="00FA0C10" w:rsidP="00BD4571">
      <w:pPr>
        <w:ind w:left="720"/>
        <w:jc w:val="both"/>
      </w:pPr>
      <w:r>
        <w:lastRenderedPageBreak/>
        <w:t>C</w:t>
      </w:r>
      <w:r w:rsidR="00BD4571" w:rsidRPr="00BD4571">
        <w:t>oncern</w:t>
      </w:r>
      <w:r>
        <w:t>s</w:t>
      </w:r>
      <w:r w:rsidR="00BD4571" w:rsidRPr="00BD4571">
        <w:t xml:space="preserve"> will now be assessed by the Speed Management Group</w:t>
      </w:r>
      <w:r>
        <w:t xml:space="preserve"> who</w:t>
      </w:r>
      <w:r w:rsidR="00BD4571" w:rsidRPr="00BD4571">
        <w:t xml:space="preserve"> identify the most appropriate response. The outcome of that assessment will be published online within 4-6 weeks</w:t>
      </w:r>
      <w:r>
        <w:t>.</w:t>
      </w:r>
    </w:p>
    <w:p w:rsidR="00B04E5F" w:rsidRDefault="00BD4571" w:rsidP="00B04E5F">
      <w:pPr>
        <w:ind w:left="720"/>
        <w:jc w:val="both"/>
        <w:rPr>
          <w:b/>
        </w:rPr>
      </w:pPr>
      <w:r>
        <w:t xml:space="preserve"> </w:t>
      </w:r>
    </w:p>
    <w:p w:rsidR="006653BE" w:rsidRDefault="00976881" w:rsidP="00997265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F329B3" w:rsidRDefault="00F329B3" w:rsidP="00997265">
      <w:pPr>
        <w:jc w:val="both"/>
        <w:rPr>
          <w:b/>
        </w:rPr>
      </w:pPr>
    </w:p>
    <w:p w:rsidR="00F329B3" w:rsidRDefault="00F329B3" w:rsidP="00997265">
      <w:pPr>
        <w:jc w:val="both"/>
      </w:pPr>
      <w:r w:rsidRPr="00F329B3">
        <w:t>Full review of Play Areas in the village completed with Yates – urgent work requiring attention this year identified and costed within budgets. Further work identified requiring attention for 2023.</w:t>
      </w:r>
    </w:p>
    <w:p w:rsidR="00F329B3" w:rsidRDefault="00F329B3" w:rsidP="00997265">
      <w:pPr>
        <w:jc w:val="both"/>
      </w:pPr>
    </w:p>
    <w:p w:rsidR="00F329B3" w:rsidRDefault="00F329B3" w:rsidP="00997265">
      <w:pPr>
        <w:jc w:val="both"/>
      </w:pPr>
      <w:r>
        <w:t>Work continues on 2023/2024 budgets with costings to be built in for the following items</w:t>
      </w:r>
      <w:r w:rsidR="007B7679">
        <w:t>:-</w:t>
      </w:r>
    </w:p>
    <w:p w:rsidR="007B7679" w:rsidRDefault="007B7679" w:rsidP="007B7679">
      <w:pPr>
        <w:pStyle w:val="ListParagraph"/>
        <w:numPr>
          <w:ilvl w:val="0"/>
          <w:numId w:val="1"/>
        </w:numPr>
        <w:jc w:val="both"/>
      </w:pPr>
      <w:r>
        <w:t>Extension of Christmas column lights to the end of Station Rd.</w:t>
      </w:r>
    </w:p>
    <w:p w:rsidR="007B7679" w:rsidRDefault="007B7679" w:rsidP="007B7679">
      <w:pPr>
        <w:pStyle w:val="ListParagraph"/>
        <w:numPr>
          <w:ilvl w:val="0"/>
          <w:numId w:val="1"/>
        </w:numPr>
        <w:jc w:val="both"/>
      </w:pPr>
      <w:r>
        <w:t>Nominal increase in Best Kept Village costs</w:t>
      </w:r>
    </w:p>
    <w:p w:rsidR="007B7679" w:rsidRDefault="007B7679" w:rsidP="007B7679">
      <w:pPr>
        <w:pStyle w:val="ListParagraph"/>
        <w:numPr>
          <w:ilvl w:val="0"/>
          <w:numId w:val="1"/>
        </w:numPr>
        <w:jc w:val="both"/>
      </w:pPr>
      <w:r>
        <w:t>Costs associated with Coronation</w:t>
      </w:r>
    </w:p>
    <w:p w:rsidR="007B7679" w:rsidRDefault="007B7679" w:rsidP="007B7679">
      <w:pPr>
        <w:jc w:val="both"/>
      </w:pPr>
    </w:p>
    <w:p w:rsidR="007B7679" w:rsidRDefault="00B6291D" w:rsidP="007B7679">
      <w:pPr>
        <w:jc w:val="both"/>
      </w:pPr>
      <w:r>
        <w:t>Councillor Plant suggested it would be worth checking if there are likely to be any additional unaccounted for costs to follow for the adoption of the old church yard</w:t>
      </w:r>
    </w:p>
    <w:p w:rsidR="00B6291D" w:rsidRDefault="00B6291D" w:rsidP="007B7679">
      <w:pPr>
        <w:jc w:val="both"/>
      </w:pPr>
    </w:p>
    <w:p w:rsidR="007B7679" w:rsidRDefault="007B7679" w:rsidP="007B7679">
      <w:pPr>
        <w:jc w:val="both"/>
      </w:pPr>
    </w:p>
    <w:p w:rsidR="007B7679" w:rsidRDefault="007B7679" w:rsidP="007B7679">
      <w:pPr>
        <w:jc w:val="both"/>
      </w:pPr>
      <w:r>
        <w:t>Proposed to continue meetings at Community Centre and explore possibility of relocating to Church facilities as warmer weather arrives</w:t>
      </w:r>
    </w:p>
    <w:p w:rsidR="007B7679" w:rsidRDefault="007B7679" w:rsidP="007B7679">
      <w:pPr>
        <w:jc w:val="both"/>
      </w:pPr>
    </w:p>
    <w:p w:rsidR="007B7679" w:rsidRDefault="007B7679" w:rsidP="007B7679">
      <w:pPr>
        <w:jc w:val="both"/>
      </w:pPr>
      <w:r>
        <w:t>Work continues on updating Council website – request made for any local news and photographs to be sent through to Clerk to update.</w:t>
      </w:r>
    </w:p>
    <w:p w:rsidR="00B50AD6" w:rsidRDefault="00B50AD6" w:rsidP="007B7679"/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F329B3">
        <w:rPr>
          <w:b/>
          <w:bCs/>
        </w:rPr>
        <w:t>2022/12</w:t>
      </w:r>
      <w:r w:rsidR="000B3181">
        <w:rPr>
          <w:b/>
          <w:bCs/>
        </w:rPr>
        <w:t xml:space="preserve">/02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Pr="00997265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1" w:name="OLE_LINK4"/>
      <w:bookmarkStart w:id="2" w:name="OLE_LINK1"/>
    </w:p>
    <w:p w:rsidR="00187AC7" w:rsidRPr="0022570D" w:rsidRDefault="0051604B" w:rsidP="009112B4">
      <w:pPr>
        <w:pStyle w:val="Heading5"/>
        <w:ind w:firstLine="720"/>
        <w:rPr>
          <w:b w:val="0"/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FE67C7" w:rsidRDefault="000518A7" w:rsidP="0051604B">
      <w:pPr>
        <w:ind w:left="709"/>
        <w:jc w:val="both"/>
        <w:rPr>
          <w:b/>
        </w:rPr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F329B3">
        <w:rPr>
          <w:b/>
          <w:bCs/>
        </w:rPr>
        <w:t>2022/12</w:t>
      </w:r>
      <w:r w:rsidR="00AB5BD3">
        <w:rPr>
          <w:b/>
          <w:bCs/>
        </w:rPr>
        <w:t>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  <w:r w:rsidR="00FE67C7">
        <w:t xml:space="preserve">  </w:t>
      </w:r>
      <w:bookmarkEnd w:id="1"/>
      <w:r w:rsidR="00E25399">
        <w:t>`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F01D85">
        <w:rPr>
          <w:b/>
        </w:rPr>
        <w:t>3</w:t>
      </w:r>
      <w:r w:rsidR="00F329B3">
        <w:rPr>
          <w:b/>
        </w:rPr>
        <w:t>0 November</w:t>
      </w:r>
      <w:r w:rsidR="0011013A">
        <w:rPr>
          <w:b/>
        </w:rPr>
        <w:t xml:space="preserve"> 2022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Hesketh Bank AFC additional </w:t>
      </w:r>
      <w:r w:rsidR="000B3181">
        <w:rPr>
          <w:b/>
        </w:rPr>
        <w:t>rent</w:t>
      </w:r>
      <w:r w:rsidR="000B3181">
        <w:rPr>
          <w:b/>
        </w:rPr>
        <w:tab/>
      </w:r>
      <w:r w:rsidR="000B3181"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64258">
        <w:rPr>
          <w:b/>
        </w:rPr>
        <w:t>e</w:t>
      </w:r>
      <w:r w:rsidR="00F329B3">
        <w:rPr>
          <w:b/>
        </w:rPr>
        <w:t>posit Account Interest</w:t>
      </w:r>
      <w:r w:rsidR="00F329B3">
        <w:rPr>
          <w:b/>
        </w:rPr>
        <w:tab/>
      </w:r>
      <w:r w:rsidR="00F329B3">
        <w:rPr>
          <w:b/>
        </w:rPr>
        <w:tab/>
      </w:r>
      <w:r w:rsidR="00F329B3">
        <w:rPr>
          <w:b/>
        </w:rPr>
        <w:tab/>
        <w:t>£280.21</w:t>
      </w:r>
    </w:p>
    <w:p w:rsidR="00964258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Balances</w:t>
      </w:r>
      <w:r w:rsidR="00F329B3">
        <w:rPr>
          <w:b/>
        </w:rPr>
        <w:t xml:space="preserve"> 30 Novem</w:t>
      </w:r>
      <w:r w:rsidR="00B04E5F">
        <w:rPr>
          <w:b/>
        </w:rPr>
        <w:t>ber</w:t>
      </w:r>
      <w:r w:rsidR="000B3181">
        <w:rPr>
          <w:b/>
        </w:rPr>
        <w:t xml:space="preserve"> 2022</w:t>
      </w: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F329B3">
        <w:rPr>
          <w:b/>
        </w:rPr>
        <w:t>10,758.11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E5F">
        <w:rPr>
          <w:b/>
        </w:rPr>
        <w:t>CCLA Deposit Account</w:t>
      </w:r>
      <w:r w:rsidR="00B04E5F">
        <w:rPr>
          <w:b/>
        </w:rPr>
        <w:tab/>
      </w:r>
      <w:r w:rsidR="00B04E5F">
        <w:rPr>
          <w:b/>
        </w:rPr>
        <w:tab/>
      </w:r>
      <w:r w:rsidR="00B04E5F">
        <w:rPr>
          <w:b/>
        </w:rPr>
        <w:tab/>
        <w:t>£164,000.00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9B3">
        <w:rPr>
          <w:b/>
        </w:rPr>
        <w:t>£174,758.11</w:t>
      </w:r>
    </w:p>
    <w:p w:rsidR="00142C3D" w:rsidRDefault="00142C3D" w:rsidP="003C52B5">
      <w:pPr>
        <w:ind w:firstLine="720"/>
        <w:rPr>
          <w:b/>
        </w:rPr>
      </w:pPr>
    </w:p>
    <w:p w:rsidR="00BD709D" w:rsidRDefault="00BD709D" w:rsidP="00D34108">
      <w:pPr>
        <w:rPr>
          <w:b/>
          <w:bCs/>
        </w:rPr>
      </w:pPr>
    </w:p>
    <w:p w:rsidR="00F01D85" w:rsidRPr="00C05F20" w:rsidRDefault="00F01D85" w:rsidP="00D34108"/>
    <w:p w:rsidR="00C05F20" w:rsidRDefault="00C05F20" w:rsidP="00D34108">
      <w:pPr>
        <w:rPr>
          <w:b/>
        </w:rPr>
      </w:pPr>
      <w:r w:rsidRPr="00C05F20">
        <w:rPr>
          <w:b/>
        </w:rPr>
        <w:lastRenderedPageBreak/>
        <w:t>Adoption</w:t>
      </w:r>
      <w:r>
        <w:rPr>
          <w:b/>
        </w:rPr>
        <w:t xml:space="preserve"> of Public Space &amp; Play Area at Poppyfields.</w:t>
      </w:r>
    </w:p>
    <w:p w:rsidR="00BD709D" w:rsidRDefault="00BD709D" w:rsidP="00D34108">
      <w:pPr>
        <w:rPr>
          <w:b/>
        </w:rPr>
      </w:pPr>
    </w:p>
    <w:p w:rsidR="00BD709D" w:rsidRDefault="00BD709D" w:rsidP="00BD709D">
      <w:pPr>
        <w:rPr>
          <w:bCs/>
        </w:rPr>
      </w:pPr>
      <w:r>
        <w:rPr>
          <w:bCs/>
        </w:rPr>
        <w:t xml:space="preserve">Graham Crompton </w:t>
      </w:r>
      <w:r w:rsidR="007B7679">
        <w:rPr>
          <w:bCs/>
        </w:rPr>
        <w:t>updated the meeting on progress – Borough Council e mail received confirming the Clean &amp; Green Team have inspected the grounds- no real issues identified. Still no reply from Morris Homes – he will continue to chase their legal department for progress and will provide an update when available.</w:t>
      </w:r>
    </w:p>
    <w:p w:rsidR="00A87CF8" w:rsidRDefault="00A87CF8" w:rsidP="00BD709D">
      <w:pPr>
        <w:rPr>
          <w:bCs/>
        </w:rPr>
      </w:pPr>
    </w:p>
    <w:p w:rsidR="00A87CF8" w:rsidRDefault="00A87CF8" w:rsidP="00BD709D">
      <w:pPr>
        <w:rPr>
          <w:bCs/>
        </w:rPr>
      </w:pPr>
      <w:r>
        <w:rPr>
          <w:bCs/>
        </w:rPr>
        <w:t>Members Response To questions included within the Public Realm Agreement – Lancashire County Council Scrutiny Task Group Survey were formulated and will be e mailed over to LCC. Feedback included the regularity of the tasks detailed was not sufficient, Gully clearing was not included on the list nor was Footpath and Cycle Path maintenance.</w:t>
      </w:r>
      <w:bookmarkStart w:id="3" w:name="_GoBack"/>
      <w:bookmarkEnd w:id="3"/>
    </w:p>
    <w:p w:rsidR="00A87CF8" w:rsidRPr="00C05F20" w:rsidRDefault="00A87CF8" w:rsidP="00BD709D">
      <w:pPr>
        <w:rPr>
          <w:bCs/>
        </w:rPr>
      </w:pPr>
    </w:p>
    <w:p w:rsidR="00BD709D" w:rsidRDefault="00BD709D" w:rsidP="00D34108">
      <w:pPr>
        <w:rPr>
          <w:b/>
        </w:rPr>
      </w:pPr>
    </w:p>
    <w:p w:rsidR="005E6DEE" w:rsidRDefault="005E6DEE" w:rsidP="00D34108">
      <w:pPr>
        <w:rPr>
          <w:b/>
        </w:rPr>
      </w:pPr>
    </w:p>
    <w:p w:rsidR="00065DD4" w:rsidRDefault="00065DD4" w:rsidP="00C6048A">
      <w:pPr>
        <w:jc w:val="both"/>
        <w:rPr>
          <w:b/>
          <w:bCs/>
        </w:rPr>
      </w:pPr>
    </w:p>
    <w:p w:rsidR="00A07514" w:rsidRDefault="00B61F4C" w:rsidP="00C6048A">
      <w:pPr>
        <w:jc w:val="both"/>
        <w:rPr>
          <w:b/>
          <w:bCs/>
        </w:rPr>
      </w:pPr>
      <w:r w:rsidRPr="00B61F4C">
        <w:rPr>
          <w:b/>
          <w:bCs/>
        </w:rPr>
        <w:t>Recreation and Play Area Reports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B61F4C" w:rsidP="00B61F4C">
      <w:pPr>
        <w:jc w:val="both"/>
        <w:rPr>
          <w:bCs/>
        </w:rPr>
      </w:pPr>
      <w:r w:rsidRPr="00B61F4C">
        <w:rPr>
          <w:bCs/>
        </w:rPr>
        <w:t>Reports received for:-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Glen Park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Station Road</w:t>
      </w:r>
    </w:p>
    <w:p w:rsidR="00B61F4C" w:rsidRDefault="00B61F4C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Nothing Received</w:t>
      </w:r>
    </w:p>
    <w:p w:rsidR="00B61F4C" w:rsidRPr="00B61F4C" w:rsidRDefault="00B61F4C" w:rsidP="00B61F4C">
      <w:pPr>
        <w:jc w:val="both"/>
        <w:rPr>
          <w:b/>
          <w:bCs/>
        </w:rPr>
      </w:pPr>
    </w:p>
    <w:p w:rsidR="00B61F4C" w:rsidRPr="00BD57EF" w:rsidRDefault="00B61F4C" w:rsidP="00B61F4C">
      <w:pPr>
        <w:jc w:val="both"/>
        <w:rPr>
          <w:bCs/>
        </w:rPr>
      </w:pPr>
    </w:p>
    <w:bookmarkEnd w:id="0"/>
    <w:bookmarkEnd w:id="2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B6291D">
        <w:rPr>
          <w:b/>
        </w:rPr>
        <w:t>7.55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10"/>
      <w:footerReference w:type="default" r:id="rId11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7A" w:rsidRDefault="00E4447A">
      <w:r>
        <w:separator/>
      </w:r>
    </w:p>
  </w:endnote>
  <w:endnote w:type="continuationSeparator" w:id="0">
    <w:p w:rsidR="00E4447A" w:rsidRDefault="00E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7A" w:rsidRDefault="00E4447A">
      <w:r>
        <w:separator/>
      </w:r>
    </w:p>
  </w:footnote>
  <w:footnote w:type="continuationSeparator" w:id="0">
    <w:p w:rsidR="00E4447A" w:rsidRDefault="00E4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486E"/>
    <w:multiLevelType w:val="hybridMultilevel"/>
    <w:tmpl w:val="C7A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417"/>
    <w:rsid w:val="00055BB4"/>
    <w:rsid w:val="000562CF"/>
    <w:rsid w:val="0005647F"/>
    <w:rsid w:val="000569C6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F84"/>
    <w:rsid w:val="000B22F8"/>
    <w:rsid w:val="000B3181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5EF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5E5"/>
    <w:rsid w:val="002C3E1C"/>
    <w:rsid w:val="002C4769"/>
    <w:rsid w:val="002C4969"/>
    <w:rsid w:val="002C5363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0C61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B72"/>
    <w:rsid w:val="00390648"/>
    <w:rsid w:val="00390810"/>
    <w:rsid w:val="00391554"/>
    <w:rsid w:val="003927EF"/>
    <w:rsid w:val="00393CB9"/>
    <w:rsid w:val="003944FA"/>
    <w:rsid w:val="00394966"/>
    <w:rsid w:val="00394F01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BE0"/>
    <w:rsid w:val="00473264"/>
    <w:rsid w:val="004739E3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186"/>
    <w:rsid w:val="005A5EA8"/>
    <w:rsid w:val="005A6D9C"/>
    <w:rsid w:val="005A7656"/>
    <w:rsid w:val="005B0EFA"/>
    <w:rsid w:val="005B14A3"/>
    <w:rsid w:val="005B18CB"/>
    <w:rsid w:val="005B28F5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B7679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05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21"/>
    <w:rsid w:val="00A070BA"/>
    <w:rsid w:val="00A07514"/>
    <w:rsid w:val="00A07F62"/>
    <w:rsid w:val="00A10634"/>
    <w:rsid w:val="00A10E91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87CF8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04E5F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291D"/>
    <w:rsid w:val="00B62B19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4571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E7F8C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A12"/>
    <w:rsid w:val="00E241FA"/>
    <w:rsid w:val="00E25399"/>
    <w:rsid w:val="00E2576B"/>
    <w:rsid w:val="00E260C3"/>
    <w:rsid w:val="00E27011"/>
    <w:rsid w:val="00E2775A"/>
    <w:rsid w:val="00E27A5E"/>
    <w:rsid w:val="00E30050"/>
    <w:rsid w:val="00E30181"/>
    <w:rsid w:val="00E3219C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447A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9B3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0C10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1B36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361F-F98F-4FF7-8577-9E50564A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3</cp:revision>
  <cp:lastPrinted>2022-07-12T07:54:00Z</cp:lastPrinted>
  <dcterms:created xsi:type="dcterms:W3CDTF">2022-12-14T14:29:00Z</dcterms:created>
  <dcterms:modified xsi:type="dcterms:W3CDTF">2022-12-14T14:40:00Z</dcterms:modified>
</cp:coreProperties>
</file>